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843C" w14:textId="77777777" w:rsidR="006D3C4D" w:rsidRPr="00A36617" w:rsidRDefault="006D3C4D">
      <w:pPr>
        <w:rPr>
          <w:rFonts w:ascii="DIN Pro" w:hAnsi="DIN Pro"/>
        </w:rPr>
      </w:pPr>
    </w:p>
    <w:p w14:paraId="7B89D659" w14:textId="77777777" w:rsidR="006D3C4D" w:rsidRPr="00A36617" w:rsidRDefault="006D3C4D">
      <w:pPr>
        <w:rPr>
          <w:rFonts w:ascii="DIN Pro" w:hAnsi="DIN Pro"/>
        </w:rPr>
      </w:pPr>
    </w:p>
    <w:p w14:paraId="71F10B64" w14:textId="77777777" w:rsidR="00265E0B" w:rsidRPr="00A36617" w:rsidRDefault="00265E0B">
      <w:pPr>
        <w:rPr>
          <w:rFonts w:ascii="DIN Pro" w:hAnsi="DIN Pro"/>
        </w:rPr>
      </w:pPr>
    </w:p>
    <w:p w14:paraId="474EED4B" w14:textId="77777777" w:rsidR="00265E0B" w:rsidRPr="00A36617" w:rsidRDefault="00265E0B" w:rsidP="00265E0B">
      <w:pPr>
        <w:tabs>
          <w:tab w:val="left" w:pos="3600"/>
          <w:tab w:val="left" w:pos="5103"/>
          <w:tab w:val="left" w:pos="5954"/>
        </w:tabs>
        <w:jc w:val="center"/>
        <w:rPr>
          <w:rFonts w:ascii="DIN OT" w:hAnsi="DIN OT"/>
          <w:b/>
          <w:sz w:val="24"/>
        </w:rPr>
      </w:pPr>
      <w:r w:rsidRPr="00A36617">
        <w:rPr>
          <w:rFonts w:ascii="DIN OT" w:hAnsi="DIN OT"/>
          <w:b/>
          <w:sz w:val="24"/>
        </w:rPr>
        <w:t>Merkblatt zur Datensperre</w:t>
      </w:r>
    </w:p>
    <w:p w14:paraId="39F23ABA" w14:textId="2C8BBA78" w:rsidR="00265E0B" w:rsidRDefault="00265E0B" w:rsidP="00265E0B">
      <w:pPr>
        <w:tabs>
          <w:tab w:val="left" w:pos="3600"/>
          <w:tab w:val="left" w:pos="5103"/>
          <w:tab w:val="left" w:pos="5954"/>
        </w:tabs>
        <w:rPr>
          <w:rFonts w:ascii="DIN Pro" w:hAnsi="DIN Pro"/>
          <w:szCs w:val="22"/>
        </w:rPr>
      </w:pPr>
    </w:p>
    <w:p w14:paraId="077D5202" w14:textId="77777777" w:rsidR="00130666" w:rsidRPr="00A36617" w:rsidRDefault="00130666" w:rsidP="00265E0B">
      <w:pPr>
        <w:tabs>
          <w:tab w:val="left" w:pos="3600"/>
          <w:tab w:val="left" w:pos="5103"/>
          <w:tab w:val="left" w:pos="5954"/>
        </w:tabs>
        <w:rPr>
          <w:rFonts w:ascii="DIN Pro" w:hAnsi="DIN Pro"/>
          <w:szCs w:val="22"/>
        </w:rPr>
      </w:pPr>
    </w:p>
    <w:p w14:paraId="1CC3BB4D" w14:textId="77777777" w:rsidR="00836F96" w:rsidRPr="00A36617" w:rsidRDefault="00265E0B" w:rsidP="00265E0B">
      <w:pPr>
        <w:rPr>
          <w:rFonts w:ascii="DIN Pro" w:hAnsi="DIN Pro" w:cs="Arial"/>
          <w:kern w:val="0"/>
          <w:szCs w:val="22"/>
          <w:lang w:val="de-DE" w:eastAsia="de-CH"/>
        </w:rPr>
      </w:pPr>
      <w:r w:rsidRPr="00A36617">
        <w:rPr>
          <w:rFonts w:ascii="DIN Pro" w:hAnsi="DIN Pro" w:cs="Arial"/>
          <w:kern w:val="0"/>
          <w:szCs w:val="22"/>
          <w:lang w:val="de-DE" w:eastAsia="de-CH"/>
        </w:rPr>
        <w:t xml:space="preserve">Von Einzelpersonen, die in der Gemeinde wohnen, werden auf Anfrage hin ohne weiteres </w:t>
      </w:r>
      <w:r w:rsidRPr="00A36617">
        <w:rPr>
          <w:rFonts w:ascii="DIN Pro" w:hAnsi="DIN Pro" w:cs="Arial"/>
          <w:b/>
          <w:kern w:val="0"/>
          <w:szCs w:val="22"/>
          <w:lang w:val="de-DE" w:eastAsia="de-CH"/>
        </w:rPr>
        <w:t>Familienname, Vorname, Geschlecht, Geburtsdatum</w:t>
      </w:r>
      <w:r w:rsidRPr="00A36617">
        <w:rPr>
          <w:rFonts w:ascii="DIN Pro" w:hAnsi="DIN Pro" w:cs="Arial"/>
          <w:kern w:val="0"/>
          <w:szCs w:val="22"/>
          <w:lang w:val="de-DE" w:eastAsia="de-CH"/>
        </w:rPr>
        <w:t xml:space="preserve"> und </w:t>
      </w:r>
      <w:r w:rsidRPr="00A36617">
        <w:rPr>
          <w:rFonts w:ascii="DIN Pro" w:hAnsi="DIN Pro" w:cs="Arial"/>
          <w:b/>
          <w:kern w:val="0"/>
          <w:szCs w:val="22"/>
          <w:lang w:val="de-DE" w:eastAsia="de-CH"/>
        </w:rPr>
        <w:t>Adresse</w:t>
      </w:r>
      <w:r w:rsidRPr="00A36617">
        <w:rPr>
          <w:rFonts w:ascii="DIN Pro" w:hAnsi="DIN Pro" w:cs="Arial"/>
          <w:kern w:val="0"/>
          <w:szCs w:val="22"/>
          <w:lang w:val="de-DE" w:eastAsia="de-CH"/>
        </w:rPr>
        <w:t xml:space="preserve"> bekanntgegeben </w:t>
      </w:r>
    </w:p>
    <w:p w14:paraId="1BF548A0" w14:textId="77777777" w:rsidR="00265E0B" w:rsidRPr="00A36617" w:rsidRDefault="00265E0B" w:rsidP="00265E0B">
      <w:pPr>
        <w:rPr>
          <w:rFonts w:ascii="DIN Pro" w:hAnsi="DIN Pro" w:cs="Arial"/>
          <w:kern w:val="0"/>
          <w:szCs w:val="22"/>
          <w:lang w:val="de-DE" w:eastAsia="de-CH"/>
        </w:rPr>
      </w:pPr>
      <w:r w:rsidRPr="00A36617">
        <w:rPr>
          <w:rFonts w:ascii="DIN Pro" w:hAnsi="DIN Pro" w:cs="Arial"/>
          <w:kern w:val="0"/>
          <w:szCs w:val="22"/>
          <w:lang w:val="de-DE" w:eastAsia="de-CH"/>
        </w:rPr>
        <w:t>(§ 3 Abs. 1 ARG).</w:t>
      </w:r>
    </w:p>
    <w:p w14:paraId="2BEFD8D3" w14:textId="77777777" w:rsidR="00265E0B" w:rsidRPr="00A36617" w:rsidRDefault="00265E0B" w:rsidP="00265E0B">
      <w:pPr>
        <w:rPr>
          <w:rFonts w:ascii="DIN Pro" w:hAnsi="DIN Pro" w:cs="Arial"/>
          <w:kern w:val="0"/>
          <w:szCs w:val="22"/>
          <w:lang w:val="de-DE" w:eastAsia="de-CH"/>
        </w:rPr>
      </w:pPr>
    </w:p>
    <w:p w14:paraId="2B5DE10F" w14:textId="77777777" w:rsidR="00265E0B" w:rsidRPr="00A36617" w:rsidRDefault="00265E0B" w:rsidP="00265E0B">
      <w:pPr>
        <w:rPr>
          <w:rFonts w:ascii="DIN Pro" w:hAnsi="DIN Pro" w:cs="Arial"/>
          <w:kern w:val="0"/>
          <w:szCs w:val="22"/>
          <w:lang w:val="de-DE" w:eastAsia="de-CH"/>
        </w:rPr>
      </w:pPr>
      <w:r w:rsidRPr="00A36617">
        <w:rPr>
          <w:rFonts w:ascii="DIN Pro" w:hAnsi="DIN Pro" w:cs="Arial"/>
          <w:kern w:val="0"/>
          <w:szCs w:val="22"/>
          <w:lang w:val="de-DE" w:eastAsia="de-CH"/>
        </w:rPr>
        <w:t xml:space="preserve">Jede Person hat aber nach § </w:t>
      </w:r>
      <w:r w:rsidR="003A4F50" w:rsidRPr="00A36617">
        <w:rPr>
          <w:rFonts w:ascii="DIN Pro" w:hAnsi="DIN Pro" w:cs="Arial"/>
          <w:kern w:val="0"/>
          <w:szCs w:val="22"/>
          <w:lang w:val="de-DE" w:eastAsia="de-CH"/>
        </w:rPr>
        <w:t xml:space="preserve">26 </w:t>
      </w:r>
      <w:r w:rsidRPr="00A36617">
        <w:rPr>
          <w:rFonts w:ascii="DIN Pro" w:hAnsi="DIN Pro" w:cs="Arial"/>
          <w:kern w:val="0"/>
          <w:szCs w:val="22"/>
          <w:lang w:val="de-DE" w:eastAsia="de-CH"/>
        </w:rPr>
        <w:t xml:space="preserve">des </w:t>
      </w:r>
      <w:r w:rsidR="003A4F50" w:rsidRPr="00A36617">
        <w:rPr>
          <w:rFonts w:ascii="DIN Pro" w:hAnsi="DIN Pro" w:cs="Arial"/>
          <w:kern w:val="0"/>
          <w:szCs w:val="22"/>
          <w:lang w:val="de-DE" w:eastAsia="de-CH"/>
        </w:rPr>
        <w:t xml:space="preserve">Informations- und Datenschutzgesetz (IDG) </w:t>
      </w:r>
      <w:r w:rsidRPr="00A36617">
        <w:rPr>
          <w:rFonts w:ascii="DIN Pro" w:hAnsi="DIN Pro" w:cs="Arial"/>
          <w:kern w:val="0"/>
          <w:szCs w:val="22"/>
          <w:lang w:val="de-DE" w:eastAsia="de-CH"/>
        </w:rPr>
        <w:t>ohne Angabe von Gründen das Recht, schriftlich die Bekanntgabe ihrer Daten durch die Gemeindeverwaltung sperren zu lassen. Dann werden die erwähnten Daten - sowohl als Einzelauskunft wie auch im Rahmen einer "systematischen" Bekanntgabe - grundsätzlich nicht mehr bekanntgegeben, ausser in den folgenden Fällen:</w:t>
      </w:r>
    </w:p>
    <w:p w14:paraId="4B8FBE16" w14:textId="77777777" w:rsidR="00265E0B" w:rsidRPr="00A36617" w:rsidRDefault="00265E0B" w:rsidP="00265E0B">
      <w:pPr>
        <w:rPr>
          <w:rFonts w:ascii="DIN Pro" w:hAnsi="DIN Pro" w:cs="Arial"/>
          <w:kern w:val="0"/>
          <w:sz w:val="10"/>
          <w:szCs w:val="10"/>
          <w:lang w:val="de-DE" w:eastAsia="de-CH"/>
        </w:rPr>
      </w:pPr>
    </w:p>
    <w:p w14:paraId="647C3053" w14:textId="77777777" w:rsidR="00265E0B" w:rsidRPr="00A36617" w:rsidRDefault="00265E0B" w:rsidP="00265E0B">
      <w:pPr>
        <w:pStyle w:val="Listenabsatz"/>
        <w:numPr>
          <w:ilvl w:val="0"/>
          <w:numId w:val="1"/>
        </w:numPr>
        <w:ind w:left="284" w:hanging="284"/>
        <w:rPr>
          <w:rFonts w:ascii="DIN Pro" w:hAnsi="DIN Pro" w:cs="Arial"/>
          <w:kern w:val="0"/>
          <w:szCs w:val="22"/>
          <w:lang w:eastAsia="de-CH"/>
        </w:rPr>
      </w:pPr>
      <w:r w:rsidRPr="00A36617">
        <w:rPr>
          <w:rFonts w:ascii="DIN Pro" w:hAnsi="DIN Pro" w:cs="Arial"/>
          <w:kern w:val="0"/>
          <w:szCs w:val="22"/>
          <w:lang w:eastAsia="de-CH"/>
        </w:rPr>
        <w:t>Wenn die verantwortliche Behörde gesetzlich zur Bekanntgabe verpflichtet ist, z.B. betreffend vormundschaftliche Massnahmen, welche die Handlungsfähigkeit einschränken (Entmündigung), oder</w:t>
      </w:r>
    </w:p>
    <w:p w14:paraId="0B56D44B" w14:textId="77777777" w:rsidR="00265E0B" w:rsidRPr="00A36617" w:rsidRDefault="00265E0B" w:rsidP="00265E0B">
      <w:pPr>
        <w:ind w:left="284" w:hanging="284"/>
        <w:rPr>
          <w:rFonts w:ascii="DIN Pro" w:hAnsi="DIN Pro" w:cs="Arial"/>
          <w:kern w:val="0"/>
          <w:sz w:val="10"/>
          <w:szCs w:val="10"/>
          <w:lang w:eastAsia="de-CH"/>
        </w:rPr>
      </w:pPr>
    </w:p>
    <w:p w14:paraId="1D1B098E" w14:textId="77777777" w:rsidR="00265E0B" w:rsidRPr="00A36617" w:rsidRDefault="00265E0B" w:rsidP="00265E0B">
      <w:pPr>
        <w:pStyle w:val="Listenabsatz"/>
        <w:numPr>
          <w:ilvl w:val="0"/>
          <w:numId w:val="1"/>
        </w:numPr>
        <w:ind w:left="284" w:hanging="284"/>
        <w:rPr>
          <w:rFonts w:ascii="DIN Pro" w:hAnsi="DIN Pro" w:cs="Arial"/>
          <w:kern w:val="0"/>
          <w:szCs w:val="22"/>
          <w:lang w:eastAsia="de-CH"/>
        </w:rPr>
      </w:pPr>
      <w:r w:rsidRPr="00A36617">
        <w:rPr>
          <w:rFonts w:ascii="DIN Pro" w:hAnsi="DIN Pro" w:cs="Arial"/>
          <w:kern w:val="0"/>
          <w:szCs w:val="22"/>
          <w:lang w:eastAsia="de-CH"/>
        </w:rPr>
        <w:t>wenn die Bekanntgabe zur Erfüllung einer gesetzlichen Aufgabe erforderlich ist, z.B. wenn sich ein Mündel der Betreuung durch den Privatvormund zu entziehen versucht, oder schliesslich</w:t>
      </w:r>
    </w:p>
    <w:p w14:paraId="314A4AED" w14:textId="77777777" w:rsidR="00265E0B" w:rsidRPr="00A36617" w:rsidRDefault="00265E0B" w:rsidP="00265E0B">
      <w:pPr>
        <w:ind w:left="284" w:hanging="284"/>
        <w:rPr>
          <w:rFonts w:ascii="DIN Pro" w:hAnsi="DIN Pro" w:cs="Arial"/>
          <w:kern w:val="0"/>
          <w:sz w:val="10"/>
          <w:szCs w:val="10"/>
          <w:lang w:val="de-DE" w:eastAsia="de-CH"/>
        </w:rPr>
      </w:pPr>
    </w:p>
    <w:p w14:paraId="0A2944BC" w14:textId="77777777" w:rsidR="00836F96" w:rsidRPr="00A36617" w:rsidRDefault="00265E0B" w:rsidP="00836F96">
      <w:pPr>
        <w:pStyle w:val="Listenabsatz"/>
        <w:numPr>
          <w:ilvl w:val="0"/>
          <w:numId w:val="1"/>
        </w:numPr>
        <w:ind w:left="284" w:hanging="284"/>
        <w:rPr>
          <w:rFonts w:ascii="DIN Pro" w:hAnsi="DIN Pro" w:cs="Arial"/>
          <w:kern w:val="0"/>
          <w:szCs w:val="22"/>
          <w:lang w:val="de-DE" w:eastAsia="de-CH"/>
        </w:rPr>
      </w:pPr>
      <w:r w:rsidRPr="00A36617">
        <w:rPr>
          <w:rFonts w:ascii="DIN Pro" w:hAnsi="DIN Pro" w:cs="Arial"/>
          <w:kern w:val="0"/>
          <w:szCs w:val="22"/>
          <w:lang w:eastAsia="de-CH"/>
        </w:rPr>
        <w:t>wenn die um Auskunft ersuchende Person glaubhaft macht, dass die Personendaten zur Durchsetzung ihrer Rechtsansprüche erforderlich sind, z.B. wenn ein Schuldner an einen</w:t>
      </w:r>
      <w:r w:rsidR="00836F96" w:rsidRPr="00A36617">
        <w:rPr>
          <w:rFonts w:ascii="DIN Pro" w:hAnsi="DIN Pro" w:cs="Arial"/>
          <w:kern w:val="0"/>
          <w:szCs w:val="22"/>
          <w:lang w:eastAsia="de-CH"/>
        </w:rPr>
        <w:t xml:space="preserve"> anderen Ort gezogen ist.</w:t>
      </w:r>
    </w:p>
    <w:p w14:paraId="6C3EA395" w14:textId="77777777" w:rsidR="00265E0B" w:rsidRPr="00A36617" w:rsidRDefault="00265E0B" w:rsidP="00265E0B">
      <w:pPr>
        <w:rPr>
          <w:rFonts w:ascii="DIN Pro" w:hAnsi="DIN Pro" w:cs="Arial"/>
          <w:kern w:val="0"/>
          <w:szCs w:val="22"/>
          <w:lang w:val="de-DE" w:eastAsia="de-CH"/>
        </w:rPr>
      </w:pPr>
    </w:p>
    <w:p w14:paraId="3A166951" w14:textId="77777777" w:rsidR="00265E0B" w:rsidRPr="00A36617" w:rsidRDefault="00265E0B" w:rsidP="00265E0B">
      <w:pPr>
        <w:rPr>
          <w:rFonts w:ascii="DIN Pro" w:hAnsi="DIN Pro" w:cs="Arial"/>
          <w:kern w:val="0"/>
          <w:szCs w:val="22"/>
          <w:lang w:val="de-DE" w:eastAsia="de-CH"/>
        </w:rPr>
      </w:pPr>
      <w:r w:rsidRPr="00A36617">
        <w:rPr>
          <w:rFonts w:ascii="DIN Pro" w:hAnsi="DIN Pro" w:cs="Arial"/>
          <w:kern w:val="0"/>
          <w:szCs w:val="22"/>
          <w:lang w:val="de-DE" w:eastAsia="de-CH"/>
        </w:rPr>
        <w:t>Für kommerzielle Zwecke gibt die Gemeindeverwaltung - wie schon erwähnt - auch ohne Sperrung keine Daten bekannt. Die Werbewirtschaft bezieht ihr Adressmaterial heute anderswo. Wer sich gegen die unerwünschte Werbeflut schützen will, dem empfehlen wir deshalb, sich an drei Adressen zu wenden:</w:t>
      </w:r>
    </w:p>
    <w:p w14:paraId="08D30858" w14:textId="77777777" w:rsidR="00265E0B" w:rsidRPr="00A36617" w:rsidRDefault="00265E0B" w:rsidP="00265E0B">
      <w:pPr>
        <w:rPr>
          <w:rFonts w:ascii="DIN Pro" w:hAnsi="DIN Pro" w:cs="Arial"/>
          <w:kern w:val="0"/>
          <w:sz w:val="10"/>
          <w:szCs w:val="10"/>
          <w:lang w:val="de-DE" w:eastAsia="de-CH"/>
        </w:rPr>
      </w:pPr>
    </w:p>
    <w:p w14:paraId="22F3C920" w14:textId="77777777" w:rsidR="00265E0B" w:rsidRPr="00A36617" w:rsidRDefault="00265E0B" w:rsidP="00265E0B">
      <w:pPr>
        <w:pStyle w:val="Listenabsatz"/>
        <w:numPr>
          <w:ilvl w:val="0"/>
          <w:numId w:val="2"/>
        </w:numPr>
        <w:ind w:left="284" w:hanging="295"/>
        <w:rPr>
          <w:rFonts w:ascii="DIN Pro" w:hAnsi="DIN Pro" w:cs="Arial"/>
          <w:kern w:val="0"/>
          <w:szCs w:val="22"/>
          <w:lang w:val="de-DE" w:eastAsia="de-CH"/>
        </w:rPr>
      </w:pPr>
      <w:r w:rsidRPr="00A36617">
        <w:rPr>
          <w:rFonts w:ascii="DIN Pro" w:hAnsi="DIN Pro" w:cs="Arial"/>
          <w:kern w:val="0"/>
          <w:szCs w:val="22"/>
          <w:lang w:eastAsia="de-CH"/>
        </w:rPr>
        <w:t xml:space="preserve">An die </w:t>
      </w:r>
      <w:r w:rsidRPr="00A36617">
        <w:rPr>
          <w:rFonts w:ascii="DIN Pro" w:hAnsi="DIN Pro" w:cs="Arial"/>
          <w:b/>
          <w:bCs/>
          <w:kern w:val="0"/>
          <w:szCs w:val="22"/>
          <w:lang w:eastAsia="de-CH"/>
        </w:rPr>
        <w:t>Swisscom Directories AG</w:t>
      </w:r>
      <w:r w:rsidRPr="00A36617">
        <w:rPr>
          <w:rFonts w:ascii="DIN Pro" w:hAnsi="DIN Pro" w:cs="Arial"/>
          <w:kern w:val="0"/>
          <w:szCs w:val="22"/>
          <w:lang w:eastAsia="de-CH"/>
        </w:rPr>
        <w:t>, Morgenstrasse 131B, 3018 Bern (Tel. 0848 868 086), mit dem Begehren, dass Ihre Adresse für den Verkauf gesperrt werde. Sie erhalten dann in der nächsten Ausgabe des Telefonbuches das begehrte * ("wünscht weder Werbesendungen noch Werbeanrufe").</w:t>
      </w:r>
    </w:p>
    <w:p w14:paraId="7D778A17" w14:textId="77777777" w:rsidR="00265E0B" w:rsidRPr="00A36617" w:rsidRDefault="00265E0B" w:rsidP="00265E0B">
      <w:pPr>
        <w:ind w:left="284" w:hanging="295"/>
        <w:rPr>
          <w:rFonts w:ascii="DIN Pro" w:hAnsi="DIN Pro" w:cs="Arial"/>
          <w:kern w:val="0"/>
          <w:sz w:val="10"/>
          <w:szCs w:val="10"/>
          <w:lang w:val="de-DE" w:eastAsia="de-CH"/>
        </w:rPr>
      </w:pPr>
    </w:p>
    <w:p w14:paraId="6DF9A0C5" w14:textId="77777777" w:rsidR="00265E0B" w:rsidRPr="00A36617" w:rsidRDefault="00265E0B" w:rsidP="00265E0B">
      <w:pPr>
        <w:pStyle w:val="Listenabsatz"/>
        <w:numPr>
          <w:ilvl w:val="0"/>
          <w:numId w:val="2"/>
        </w:numPr>
        <w:ind w:left="284" w:hanging="295"/>
        <w:rPr>
          <w:rFonts w:ascii="DIN Pro" w:hAnsi="DIN Pro" w:cs="Arial"/>
          <w:kern w:val="0"/>
          <w:szCs w:val="22"/>
          <w:lang w:eastAsia="de-CH"/>
        </w:rPr>
      </w:pPr>
      <w:r w:rsidRPr="00A36617">
        <w:rPr>
          <w:rFonts w:ascii="DIN Pro" w:hAnsi="DIN Pro" w:cs="Arial"/>
          <w:kern w:val="0"/>
          <w:szCs w:val="22"/>
          <w:lang w:eastAsia="de-CH"/>
        </w:rPr>
        <w:t xml:space="preserve">An Ihre </w:t>
      </w:r>
      <w:r w:rsidRPr="00A36617">
        <w:rPr>
          <w:rFonts w:ascii="DIN Pro" w:hAnsi="DIN Pro" w:cs="Arial"/>
          <w:b/>
          <w:bCs/>
          <w:kern w:val="0"/>
          <w:szCs w:val="22"/>
          <w:lang w:eastAsia="de-CH"/>
        </w:rPr>
        <w:t>Poststelle</w:t>
      </w:r>
      <w:r w:rsidRPr="00A36617">
        <w:rPr>
          <w:rFonts w:ascii="DIN Pro" w:hAnsi="DIN Pro" w:cs="Arial"/>
          <w:kern w:val="0"/>
          <w:szCs w:val="22"/>
          <w:lang w:eastAsia="de-CH"/>
        </w:rPr>
        <w:t xml:space="preserve"> mit dem Begehren, dass Ihre Adresse für den Verkauf gesperrt werde.</w:t>
      </w:r>
    </w:p>
    <w:p w14:paraId="1C998EB1" w14:textId="77777777" w:rsidR="00265E0B" w:rsidRPr="00A36617" w:rsidRDefault="00265E0B" w:rsidP="00265E0B">
      <w:pPr>
        <w:ind w:left="284" w:hanging="295"/>
        <w:rPr>
          <w:rFonts w:ascii="DIN Pro" w:hAnsi="DIN Pro" w:cs="Arial"/>
          <w:kern w:val="0"/>
          <w:sz w:val="10"/>
          <w:szCs w:val="10"/>
          <w:lang w:eastAsia="de-CH"/>
        </w:rPr>
      </w:pPr>
    </w:p>
    <w:p w14:paraId="4A03F025" w14:textId="77777777" w:rsidR="00265E0B" w:rsidRPr="00A36617" w:rsidRDefault="00265E0B" w:rsidP="00265E0B">
      <w:pPr>
        <w:pStyle w:val="Listenabsatz"/>
        <w:numPr>
          <w:ilvl w:val="0"/>
          <w:numId w:val="2"/>
        </w:numPr>
        <w:ind w:left="284" w:hanging="295"/>
        <w:rPr>
          <w:rFonts w:ascii="DIN Pro" w:hAnsi="DIN Pro" w:cs="Arial"/>
          <w:kern w:val="0"/>
          <w:szCs w:val="22"/>
          <w:lang w:val="de-DE" w:eastAsia="de-CH"/>
        </w:rPr>
      </w:pPr>
      <w:r w:rsidRPr="00A36617">
        <w:rPr>
          <w:rFonts w:ascii="DIN Pro" w:hAnsi="DIN Pro" w:cs="Arial"/>
          <w:kern w:val="0"/>
          <w:szCs w:val="22"/>
          <w:lang w:eastAsia="de-CH"/>
        </w:rPr>
        <w:t xml:space="preserve">An den </w:t>
      </w:r>
      <w:r w:rsidRPr="00A36617">
        <w:rPr>
          <w:rFonts w:ascii="DIN Pro" w:hAnsi="DIN Pro" w:cs="Arial"/>
          <w:b/>
          <w:bCs/>
          <w:kern w:val="0"/>
          <w:szCs w:val="22"/>
          <w:lang w:eastAsia="de-CH"/>
        </w:rPr>
        <w:t>SDV Schweizerischer Direktmarketing Verband</w:t>
      </w:r>
      <w:r w:rsidRPr="00A36617">
        <w:rPr>
          <w:rFonts w:ascii="DIN Pro" w:hAnsi="DIN Pro" w:cs="Arial"/>
          <w:kern w:val="0"/>
          <w:szCs w:val="22"/>
          <w:lang w:eastAsia="de-CH"/>
        </w:rPr>
        <w:t>: SDV-Robinsonliste, Blegistrasse 1, Postfach, 6343 Rotkreuz, mit dem Begehren, Sie auf die "Robinsonliste" zu setzen und Ihren Wunsch auf Verzicht auf Direktwerbung an die SDV-Mitglieder weiterzuleiten.</w:t>
      </w:r>
    </w:p>
    <w:p w14:paraId="14209F19" w14:textId="77777777" w:rsidR="00265E0B" w:rsidRPr="00A36617" w:rsidRDefault="00265E0B" w:rsidP="00265E0B">
      <w:pPr>
        <w:rPr>
          <w:rFonts w:ascii="DIN Pro" w:hAnsi="DIN Pro" w:cs="Arial"/>
          <w:kern w:val="0"/>
          <w:sz w:val="10"/>
          <w:szCs w:val="10"/>
          <w:lang w:val="de-DE" w:eastAsia="de-CH"/>
        </w:rPr>
      </w:pPr>
    </w:p>
    <w:p w14:paraId="42844BE3" w14:textId="77777777" w:rsidR="00265E0B" w:rsidRPr="00A36617" w:rsidRDefault="00265E0B" w:rsidP="00265E0B">
      <w:pPr>
        <w:rPr>
          <w:rFonts w:ascii="DIN Pro" w:hAnsi="DIN Pro" w:cs="Arial"/>
          <w:kern w:val="0"/>
          <w:szCs w:val="22"/>
          <w:lang w:val="de-DE" w:eastAsia="de-CH"/>
        </w:rPr>
      </w:pPr>
      <w:r w:rsidRPr="00A36617">
        <w:rPr>
          <w:rFonts w:ascii="DIN Pro" w:hAnsi="DIN Pro" w:cs="Arial"/>
          <w:kern w:val="0"/>
          <w:szCs w:val="22"/>
          <w:lang w:val="de-DE" w:eastAsia="de-CH"/>
        </w:rPr>
        <w:t xml:space="preserve">Ausserdem können wir Ihnen nur raten: </w:t>
      </w:r>
      <w:r w:rsidRPr="00A36617">
        <w:rPr>
          <w:rFonts w:ascii="DIN Pro" w:hAnsi="DIN Pro" w:cs="Arial"/>
          <w:b/>
          <w:bCs/>
          <w:kern w:val="0"/>
          <w:szCs w:val="22"/>
          <w:lang w:val="de-DE" w:eastAsia="de-CH"/>
        </w:rPr>
        <w:t>Verhalten Sie sich datenschutzbewusst!</w:t>
      </w:r>
      <w:r w:rsidRPr="00A36617">
        <w:rPr>
          <w:rFonts w:ascii="DIN Pro" w:hAnsi="DIN Pro" w:cs="Arial"/>
          <w:kern w:val="0"/>
          <w:szCs w:val="22"/>
          <w:lang w:val="de-DE" w:eastAsia="de-CH"/>
        </w:rPr>
        <w:t xml:space="preserve"> Nehmen Sie nicht an Wettbewerben teil, verlangen Sie keine Prospekte und keine Gratismuster, lösen Sie keine Gutscheine ein! Man ist sich viel zu wenig bewusst, wie oft man selber freiwillig irgendwo seine Daten deponiert, ohne zu wissen, was künftig damit geschieht. Es ist bekannt, dass gewisse Aktionen, Preisausschreiben usw. vorwiegend zum Zweck der Adresserfassung durchgeführt werden!</w:t>
      </w:r>
    </w:p>
    <w:p w14:paraId="68601A14" w14:textId="77777777" w:rsidR="00265E0B" w:rsidRPr="00A36617" w:rsidRDefault="00265E0B" w:rsidP="006D3C4D">
      <w:pPr>
        <w:tabs>
          <w:tab w:val="left" w:pos="3600"/>
          <w:tab w:val="left" w:pos="5103"/>
          <w:tab w:val="left" w:pos="5954"/>
        </w:tabs>
        <w:rPr>
          <w:rFonts w:ascii="DIN Pro" w:hAnsi="DIN Pro" w:cs="Arial"/>
          <w:szCs w:val="22"/>
          <w:lang w:val="de-DE"/>
        </w:rPr>
      </w:pPr>
    </w:p>
    <w:p w14:paraId="49D57092" w14:textId="77777777" w:rsidR="006D3C4D" w:rsidRPr="00A36617" w:rsidRDefault="006D3C4D" w:rsidP="006D3C4D">
      <w:pPr>
        <w:tabs>
          <w:tab w:val="left" w:pos="3600"/>
          <w:tab w:val="left" w:pos="5103"/>
          <w:tab w:val="left" w:pos="5954"/>
        </w:tabs>
        <w:rPr>
          <w:rFonts w:ascii="DIN Pro" w:hAnsi="DIN Pro"/>
          <w:b/>
          <w:szCs w:val="22"/>
          <w:lang w:val="de-DE"/>
        </w:rPr>
      </w:pPr>
    </w:p>
    <w:p w14:paraId="1C4C5BD2" w14:textId="77777777" w:rsidR="00BE1D49" w:rsidRPr="00A36617" w:rsidRDefault="00BE1D49">
      <w:pPr>
        <w:rPr>
          <w:rFonts w:ascii="DIN Pro" w:hAnsi="DIN Pro"/>
        </w:rPr>
      </w:pPr>
      <w:r w:rsidRPr="00A36617">
        <w:rPr>
          <w:rFonts w:ascii="DIN Pro" w:hAnsi="DIN Pro"/>
        </w:rPr>
        <w:br w:type="page"/>
      </w:r>
    </w:p>
    <w:p w14:paraId="386B4568" w14:textId="77777777" w:rsidR="00BE1D49" w:rsidRPr="00A36617" w:rsidRDefault="00BE1D49" w:rsidP="00BE1D49">
      <w:pPr>
        <w:tabs>
          <w:tab w:val="left" w:pos="5103"/>
        </w:tabs>
        <w:rPr>
          <w:rFonts w:ascii="DIN Pro" w:hAnsi="DIN Pro"/>
        </w:rPr>
      </w:pPr>
    </w:p>
    <w:p w14:paraId="06527084" w14:textId="77777777" w:rsidR="00BE1D49" w:rsidRPr="00A36617" w:rsidRDefault="00BE1D49" w:rsidP="00BE1D49">
      <w:pPr>
        <w:tabs>
          <w:tab w:val="left" w:pos="5103"/>
        </w:tabs>
        <w:rPr>
          <w:rFonts w:ascii="DIN Pro" w:hAnsi="DIN Pro"/>
        </w:rPr>
      </w:pPr>
    </w:p>
    <w:p w14:paraId="23B3213E" w14:textId="77777777" w:rsidR="00BE1D49" w:rsidRPr="00A36617" w:rsidRDefault="00BE1D49" w:rsidP="00BE1D49">
      <w:pPr>
        <w:tabs>
          <w:tab w:val="left" w:pos="5103"/>
        </w:tabs>
        <w:rPr>
          <w:rFonts w:ascii="DIN Pro" w:hAnsi="DIN Pro"/>
        </w:rPr>
      </w:pPr>
    </w:p>
    <w:p w14:paraId="2A0EFE39" w14:textId="62D87455" w:rsidR="00BE1D49" w:rsidRDefault="00BE1D49" w:rsidP="00BE1D49">
      <w:pPr>
        <w:tabs>
          <w:tab w:val="left" w:pos="5103"/>
        </w:tabs>
        <w:rPr>
          <w:rFonts w:ascii="DIN Pro" w:hAnsi="DIN Pro"/>
        </w:rPr>
      </w:pPr>
    </w:p>
    <w:p w14:paraId="24F3D120" w14:textId="77777777" w:rsidR="00130666" w:rsidRPr="00A36617" w:rsidRDefault="00130666" w:rsidP="00BE1D49">
      <w:pPr>
        <w:tabs>
          <w:tab w:val="left" w:pos="5103"/>
        </w:tabs>
        <w:rPr>
          <w:rFonts w:ascii="DIN Pro" w:hAnsi="DIN Pro"/>
        </w:rPr>
      </w:pPr>
    </w:p>
    <w:p w14:paraId="1C3B9B1D" w14:textId="77777777" w:rsidR="00BE1D49" w:rsidRPr="00A36617" w:rsidRDefault="00BE1D49" w:rsidP="00BE1D49">
      <w:pPr>
        <w:pStyle w:val="zOawRecipient"/>
        <w:tabs>
          <w:tab w:val="left" w:pos="5103"/>
        </w:tabs>
        <w:rPr>
          <w:rFonts w:ascii="DIN Pro" w:hAnsi="DIN Pro"/>
          <w:highlight w:val="white"/>
          <w:lang w:val="de-CH"/>
        </w:rPr>
      </w:pPr>
      <w:r w:rsidRPr="00A36617">
        <w:rPr>
          <w:rFonts w:ascii="DIN Pro" w:hAnsi="DIN Pro"/>
        </w:rPr>
        <w:tab/>
      </w:r>
      <w:r w:rsidRPr="00A36617">
        <w:rPr>
          <w:rFonts w:ascii="DIN Pro" w:hAnsi="DIN Pro"/>
          <w:highlight w:val="white"/>
          <w:lang w:val="de-CH"/>
        </w:rPr>
        <w:t>Einwohnerkontrolle Aesch</w:t>
      </w:r>
    </w:p>
    <w:p w14:paraId="35BA692C" w14:textId="77777777" w:rsidR="00BE1D49" w:rsidRPr="00A36617" w:rsidRDefault="00BE1D49" w:rsidP="00BE1D49">
      <w:pPr>
        <w:pStyle w:val="zOawRecipient"/>
        <w:tabs>
          <w:tab w:val="left" w:pos="5103"/>
        </w:tabs>
        <w:rPr>
          <w:rFonts w:ascii="DIN Pro" w:hAnsi="DIN Pro"/>
          <w:highlight w:val="white"/>
          <w:lang w:val="de-CH"/>
        </w:rPr>
      </w:pPr>
      <w:r w:rsidRPr="00A36617">
        <w:rPr>
          <w:rFonts w:ascii="DIN Pro" w:hAnsi="DIN Pro"/>
          <w:highlight w:val="white"/>
          <w:lang w:val="de-CH"/>
        </w:rPr>
        <w:tab/>
        <w:t>Hauptstrasse 23</w:t>
      </w:r>
    </w:p>
    <w:p w14:paraId="4B619B52" w14:textId="77777777" w:rsidR="00BE1D49" w:rsidRPr="00A36617" w:rsidRDefault="00BE1D49" w:rsidP="00BE1D49">
      <w:pPr>
        <w:tabs>
          <w:tab w:val="left" w:pos="5103"/>
        </w:tabs>
        <w:rPr>
          <w:rFonts w:ascii="DIN Pro" w:hAnsi="DIN Pro"/>
        </w:rPr>
      </w:pPr>
      <w:r w:rsidRPr="00A36617">
        <w:rPr>
          <w:rFonts w:ascii="DIN Pro" w:hAnsi="DIN Pro"/>
          <w:highlight w:val="white"/>
        </w:rPr>
        <w:tab/>
        <w:t>4147 Aesch</w:t>
      </w:r>
    </w:p>
    <w:p w14:paraId="7A906690" w14:textId="77777777" w:rsidR="00BE1D49" w:rsidRPr="00A36617" w:rsidRDefault="00BE1D49" w:rsidP="00BE1D49">
      <w:pPr>
        <w:tabs>
          <w:tab w:val="left" w:pos="5103"/>
        </w:tabs>
        <w:rPr>
          <w:rFonts w:ascii="DIN Pro" w:hAnsi="DIN Pro"/>
        </w:rPr>
      </w:pPr>
    </w:p>
    <w:p w14:paraId="10BB90FC" w14:textId="77777777" w:rsidR="00BE1D49" w:rsidRPr="00A36617" w:rsidRDefault="00BE1D49" w:rsidP="00BE1D49">
      <w:pPr>
        <w:tabs>
          <w:tab w:val="left" w:pos="5103"/>
        </w:tabs>
        <w:rPr>
          <w:rFonts w:ascii="DIN Pro" w:hAnsi="DIN Pro"/>
        </w:rPr>
      </w:pPr>
    </w:p>
    <w:p w14:paraId="06B5D1F7" w14:textId="77777777" w:rsidR="00BE1D49" w:rsidRPr="00A36617" w:rsidRDefault="00BE1D49" w:rsidP="00BE1D49">
      <w:pPr>
        <w:tabs>
          <w:tab w:val="left" w:pos="5103"/>
        </w:tabs>
        <w:rPr>
          <w:rFonts w:ascii="DIN Pro" w:hAnsi="DIN Pro"/>
        </w:rPr>
      </w:pPr>
    </w:p>
    <w:p w14:paraId="0844AFF9" w14:textId="77777777" w:rsidR="00BE1D49" w:rsidRPr="00A36617" w:rsidRDefault="00BE1D49" w:rsidP="00BE1D49">
      <w:pPr>
        <w:tabs>
          <w:tab w:val="left" w:pos="5103"/>
        </w:tabs>
        <w:rPr>
          <w:rFonts w:ascii="DIN Pro" w:hAnsi="DIN Pro"/>
        </w:rPr>
      </w:pPr>
    </w:p>
    <w:p w14:paraId="4E1FA29F" w14:textId="77777777" w:rsidR="00BE1D49" w:rsidRPr="00A36617" w:rsidRDefault="00BE1D49" w:rsidP="00BE1D49">
      <w:pPr>
        <w:tabs>
          <w:tab w:val="left" w:pos="5103"/>
        </w:tabs>
        <w:rPr>
          <w:rFonts w:ascii="DIN Pro" w:hAnsi="DIN Pro"/>
        </w:rPr>
      </w:pPr>
    </w:p>
    <w:p w14:paraId="2EAE8C53" w14:textId="77777777" w:rsidR="00BE1D49" w:rsidRPr="00A36617" w:rsidRDefault="00BE1D49" w:rsidP="00BE1D49">
      <w:pPr>
        <w:tabs>
          <w:tab w:val="left" w:pos="5103"/>
        </w:tabs>
        <w:rPr>
          <w:rFonts w:ascii="DIN Pro" w:hAnsi="DIN Pro"/>
        </w:rPr>
      </w:pPr>
    </w:p>
    <w:p w14:paraId="794A0877" w14:textId="40A1F63F" w:rsidR="00BE1D49" w:rsidRPr="00A36617" w:rsidRDefault="00BE1D49" w:rsidP="00130666">
      <w:pPr>
        <w:tabs>
          <w:tab w:val="left" w:pos="5103"/>
          <w:tab w:val="right" w:pos="8647"/>
        </w:tabs>
        <w:rPr>
          <w:rFonts w:ascii="DIN Pro" w:hAnsi="DIN Pro"/>
          <w:sz w:val="20"/>
          <w:u w:val="single"/>
        </w:rPr>
      </w:pPr>
      <w:r w:rsidRPr="00A36617">
        <w:rPr>
          <w:rFonts w:ascii="DIN Pro" w:hAnsi="DIN Pro"/>
        </w:rPr>
        <w:tab/>
      </w:r>
      <w:r w:rsidRPr="00A36617">
        <w:rPr>
          <w:rFonts w:ascii="DIN Pro" w:hAnsi="DIN Pro"/>
          <w:sz w:val="20"/>
          <w:highlight w:val="white"/>
        </w:rPr>
        <w:fldChar w:fldCharType="begin"/>
      </w:r>
      <w:r w:rsidRPr="00A36617">
        <w:rPr>
          <w:rFonts w:ascii="DIN Pro" w:hAnsi="DIN Pro"/>
          <w:sz w:val="20"/>
          <w:highlight w:val="white"/>
        </w:rPr>
        <w:instrText xml:space="preserve"> DOCPROPERTY "Organisation.PLZ"\*CHARFORMAT </w:instrText>
      </w:r>
      <w:r w:rsidRPr="00A36617">
        <w:rPr>
          <w:rFonts w:ascii="DIN Pro" w:hAnsi="DIN Pro"/>
          <w:sz w:val="20"/>
          <w:highlight w:val="white"/>
        </w:rPr>
        <w:fldChar w:fldCharType="separate"/>
      </w:r>
      <w:r w:rsidRPr="00A36617">
        <w:rPr>
          <w:rFonts w:ascii="DIN Pro" w:hAnsi="DIN Pro"/>
          <w:sz w:val="20"/>
          <w:highlight w:val="white"/>
        </w:rPr>
        <w:t>4147</w:t>
      </w:r>
      <w:r w:rsidRPr="00A36617">
        <w:rPr>
          <w:rFonts w:ascii="DIN Pro" w:hAnsi="DIN Pro"/>
          <w:sz w:val="20"/>
          <w:highlight w:val="white"/>
        </w:rPr>
        <w:fldChar w:fldCharType="end"/>
      </w:r>
      <w:r w:rsidRPr="00A36617">
        <w:rPr>
          <w:rFonts w:ascii="DIN Pro" w:hAnsi="DIN Pro"/>
          <w:sz w:val="20"/>
          <w:highlight w:val="white"/>
        </w:rPr>
        <w:t xml:space="preserve"> </w:t>
      </w:r>
      <w:r w:rsidRPr="00A36617">
        <w:rPr>
          <w:rFonts w:ascii="DIN Pro" w:hAnsi="DIN Pro"/>
          <w:sz w:val="20"/>
          <w:highlight w:val="white"/>
        </w:rPr>
        <w:fldChar w:fldCharType="begin"/>
      </w:r>
      <w:r w:rsidRPr="00A36617">
        <w:rPr>
          <w:rFonts w:ascii="DIN Pro" w:hAnsi="DIN Pro"/>
          <w:sz w:val="20"/>
          <w:highlight w:val="white"/>
        </w:rPr>
        <w:instrText xml:space="preserve"> DOCPROPERTY "Organisation.Ort"\*CHARFORMAT \&lt;OawJumpToField value=0/&gt;</w:instrText>
      </w:r>
      <w:r w:rsidRPr="00A36617">
        <w:rPr>
          <w:rFonts w:ascii="DIN Pro" w:hAnsi="DIN Pro"/>
          <w:sz w:val="20"/>
          <w:highlight w:val="white"/>
        </w:rPr>
        <w:fldChar w:fldCharType="separate"/>
      </w:r>
      <w:r w:rsidRPr="00A36617">
        <w:rPr>
          <w:rFonts w:ascii="DIN Pro" w:hAnsi="DIN Pro"/>
          <w:sz w:val="20"/>
          <w:highlight w:val="white"/>
        </w:rPr>
        <w:t>Aesch</w:t>
      </w:r>
      <w:r w:rsidRPr="00A36617">
        <w:rPr>
          <w:rFonts w:ascii="DIN Pro" w:hAnsi="DIN Pro"/>
          <w:sz w:val="20"/>
          <w:highlight w:val="white"/>
        </w:rPr>
        <w:fldChar w:fldCharType="end"/>
      </w:r>
      <w:r w:rsidRPr="00A36617">
        <w:rPr>
          <w:rFonts w:ascii="DIN Pro" w:hAnsi="DIN Pro"/>
          <w:sz w:val="20"/>
          <w:highlight w:val="white"/>
        </w:rPr>
        <w:t xml:space="preserve">, </w:t>
      </w:r>
      <w:r w:rsidRPr="00A36617">
        <w:rPr>
          <w:rFonts w:ascii="DIN Pro" w:hAnsi="DIN Pro"/>
          <w:sz w:val="20"/>
          <w:highlight w:val="white"/>
          <w:u w:val="single"/>
        </w:rPr>
        <w:tab/>
      </w:r>
      <w:r w:rsidR="00130666">
        <w:rPr>
          <w:rFonts w:ascii="DIN Pro" w:hAnsi="DIN Pro"/>
          <w:sz w:val="20"/>
          <w:u w:val="single"/>
        </w:rPr>
        <w:t>___</w:t>
      </w:r>
    </w:p>
    <w:p w14:paraId="2833C5E7" w14:textId="77777777" w:rsidR="00BE1D49" w:rsidRPr="00A36617" w:rsidRDefault="00BE1D49" w:rsidP="00BE1D49">
      <w:pPr>
        <w:tabs>
          <w:tab w:val="left" w:pos="5103"/>
          <w:tab w:val="right" w:pos="8080"/>
        </w:tabs>
        <w:rPr>
          <w:rFonts w:ascii="DIN Pro" w:hAnsi="DIN Pro"/>
          <w:szCs w:val="22"/>
          <w:u w:val="single"/>
        </w:rPr>
      </w:pPr>
    </w:p>
    <w:p w14:paraId="653BEE61" w14:textId="77777777" w:rsidR="00BE1D49" w:rsidRPr="00A36617" w:rsidRDefault="00BE1D49" w:rsidP="00BE1D49">
      <w:pPr>
        <w:tabs>
          <w:tab w:val="left" w:pos="5103"/>
          <w:tab w:val="right" w:pos="8080"/>
        </w:tabs>
        <w:rPr>
          <w:rFonts w:ascii="DIN Pro" w:hAnsi="DIN Pro"/>
          <w:szCs w:val="22"/>
          <w:u w:val="single"/>
        </w:rPr>
      </w:pPr>
    </w:p>
    <w:p w14:paraId="4734F9AC" w14:textId="77777777" w:rsidR="00BE1D49" w:rsidRPr="00A36617" w:rsidRDefault="00BE1D49" w:rsidP="00BE1D49">
      <w:pPr>
        <w:tabs>
          <w:tab w:val="left" w:pos="5103"/>
          <w:tab w:val="right" w:pos="8080"/>
        </w:tabs>
        <w:rPr>
          <w:rFonts w:ascii="DIN Pro" w:hAnsi="DIN Pro"/>
          <w:szCs w:val="22"/>
          <w:u w:val="single"/>
        </w:rPr>
      </w:pPr>
    </w:p>
    <w:p w14:paraId="565B0DAE" w14:textId="77777777" w:rsidR="00BE1D49" w:rsidRPr="00A36617" w:rsidRDefault="00BE1D49" w:rsidP="00BE1D49">
      <w:pPr>
        <w:tabs>
          <w:tab w:val="left" w:pos="5103"/>
          <w:tab w:val="right" w:pos="8080"/>
        </w:tabs>
        <w:rPr>
          <w:rFonts w:ascii="DIN Pro" w:hAnsi="DIN Pro"/>
          <w:b/>
        </w:rPr>
      </w:pPr>
      <w:r w:rsidRPr="00A36617">
        <w:rPr>
          <w:rFonts w:ascii="DIN Pro" w:hAnsi="DIN Pro"/>
          <w:b/>
        </w:rPr>
        <w:t>Sperrung der Bekanntgabe von Personendaten nach § 26 Informations- und Datenschutzgesetz, IDG)</w:t>
      </w:r>
    </w:p>
    <w:p w14:paraId="7E28B003" w14:textId="77777777" w:rsidR="00BE1D49" w:rsidRPr="00A36617" w:rsidRDefault="00BE1D49" w:rsidP="00BE1D49">
      <w:pPr>
        <w:tabs>
          <w:tab w:val="left" w:pos="5103"/>
          <w:tab w:val="right" w:pos="8080"/>
        </w:tabs>
        <w:rPr>
          <w:rFonts w:ascii="DIN Pro" w:hAnsi="DIN Pro"/>
        </w:rPr>
      </w:pPr>
    </w:p>
    <w:p w14:paraId="79F56131" w14:textId="77777777" w:rsidR="00BE1D49" w:rsidRPr="00A36617" w:rsidRDefault="00BE1D49" w:rsidP="00BE1D49">
      <w:pPr>
        <w:tabs>
          <w:tab w:val="left" w:pos="5103"/>
          <w:tab w:val="right" w:pos="8080"/>
        </w:tabs>
        <w:rPr>
          <w:rFonts w:ascii="DIN Pro" w:hAnsi="DIN Pro"/>
        </w:rPr>
      </w:pPr>
    </w:p>
    <w:p w14:paraId="3E122CC5" w14:textId="77777777" w:rsidR="00BE1D49" w:rsidRPr="00130666" w:rsidRDefault="00BE1D49" w:rsidP="00BE1D49">
      <w:pPr>
        <w:tabs>
          <w:tab w:val="left" w:pos="5103"/>
          <w:tab w:val="right" w:pos="8080"/>
        </w:tabs>
        <w:rPr>
          <w:rFonts w:ascii="DIN Pro" w:hAnsi="DIN Pro"/>
        </w:rPr>
      </w:pPr>
    </w:p>
    <w:p w14:paraId="5A4C4826" w14:textId="77777777" w:rsidR="00BE1D49" w:rsidRPr="00A36617" w:rsidRDefault="00BE1D49" w:rsidP="00BE1D49">
      <w:pPr>
        <w:rPr>
          <w:rFonts w:ascii="DIN Pro" w:hAnsi="DIN Pro"/>
        </w:rPr>
      </w:pPr>
      <w:r w:rsidRPr="00A36617">
        <w:rPr>
          <w:rFonts w:ascii="DIN Pro" w:hAnsi="DIN Pro"/>
        </w:rPr>
        <w:t>Ich lasse / wir lassen hiermit die Bekanntgabe meiner / unserer Daten im Sinne von § 26 des Gesetztes vom 10. Februar 2011 über die Information und den Datenschutz (Informations- und Datenschutzgesetz, IDK) sperren.</w:t>
      </w:r>
    </w:p>
    <w:p w14:paraId="3B78B7B1" w14:textId="77777777" w:rsidR="00BE1D49" w:rsidRPr="00130666" w:rsidRDefault="00BE1D49" w:rsidP="00BE1D49">
      <w:pPr>
        <w:rPr>
          <w:rFonts w:ascii="DIN Pro" w:hAnsi="DIN Pro"/>
          <w:szCs w:val="28"/>
        </w:rPr>
      </w:pPr>
    </w:p>
    <w:p w14:paraId="212BCBA2" w14:textId="77777777" w:rsidR="00BE1D49" w:rsidRPr="00A36617" w:rsidRDefault="00BE1D49" w:rsidP="00BE1D49">
      <w:pPr>
        <w:tabs>
          <w:tab w:val="left" w:pos="3402"/>
          <w:tab w:val="left" w:pos="5670"/>
        </w:tabs>
        <w:spacing w:line="480" w:lineRule="auto"/>
        <w:rPr>
          <w:rFonts w:ascii="DIN Pro" w:hAnsi="DIN Pro"/>
        </w:rPr>
      </w:pPr>
      <w:r w:rsidRPr="00A36617">
        <w:rPr>
          <w:rFonts w:ascii="DIN Pro" w:hAnsi="DIN Pro"/>
        </w:rPr>
        <w:t>Name, Vorname</w:t>
      </w:r>
      <w:r w:rsidRPr="00A36617">
        <w:rPr>
          <w:rFonts w:ascii="DIN Pro" w:hAnsi="DIN Pro"/>
        </w:rPr>
        <w:tab/>
        <w:t xml:space="preserve">Geburtsdatum </w:t>
      </w:r>
      <w:r w:rsidRPr="00A36617">
        <w:rPr>
          <w:rFonts w:ascii="DIN Pro" w:hAnsi="DIN Pro"/>
        </w:rPr>
        <w:tab/>
        <w:t>Unterschrift</w:t>
      </w:r>
    </w:p>
    <w:p w14:paraId="282FC086" w14:textId="0F555552" w:rsidR="00BE1D49" w:rsidRPr="00A36617" w:rsidRDefault="00130666" w:rsidP="00130666">
      <w:pPr>
        <w:tabs>
          <w:tab w:val="right" w:leader="dot" w:pos="8789"/>
        </w:tabs>
        <w:rPr>
          <w:rFonts w:ascii="DIN Pro" w:hAnsi="DIN Pro"/>
        </w:rPr>
      </w:pPr>
      <w:r>
        <w:rPr>
          <w:rFonts w:ascii="DIN Pro" w:hAnsi="DIN Pro"/>
        </w:rPr>
        <w:tab/>
      </w:r>
    </w:p>
    <w:p w14:paraId="4AF990C6" w14:textId="77777777" w:rsidR="00BE1D49" w:rsidRPr="00130666" w:rsidRDefault="00BE1D49" w:rsidP="00BE1D49">
      <w:pPr>
        <w:tabs>
          <w:tab w:val="left" w:pos="3402"/>
          <w:tab w:val="left" w:pos="5670"/>
        </w:tabs>
        <w:rPr>
          <w:rFonts w:ascii="DIN Pro" w:hAnsi="DIN Pro"/>
          <w:szCs w:val="28"/>
        </w:rPr>
      </w:pPr>
    </w:p>
    <w:p w14:paraId="6333C954" w14:textId="77777777" w:rsidR="00BE1D49" w:rsidRPr="00A36617" w:rsidRDefault="00BE1D49" w:rsidP="00BE1D49">
      <w:pPr>
        <w:tabs>
          <w:tab w:val="left" w:pos="3402"/>
          <w:tab w:val="left" w:pos="5670"/>
        </w:tabs>
        <w:rPr>
          <w:rFonts w:ascii="DIN Pro" w:hAnsi="DIN Pro"/>
        </w:rPr>
      </w:pPr>
      <w:r w:rsidRPr="00A36617">
        <w:rPr>
          <w:rFonts w:ascii="DIN Pro" w:hAnsi="DIN Pro"/>
        </w:rPr>
        <w:t>Diese Sperre betrifft auch folgende im gleichen Haushalt lebenden Personen:</w:t>
      </w:r>
    </w:p>
    <w:p w14:paraId="54BF8DB5" w14:textId="77777777" w:rsidR="00BE1D49" w:rsidRPr="00130666" w:rsidRDefault="00BE1D49" w:rsidP="00BE1D49">
      <w:pPr>
        <w:tabs>
          <w:tab w:val="left" w:pos="3402"/>
          <w:tab w:val="left" w:pos="5670"/>
        </w:tabs>
        <w:rPr>
          <w:rFonts w:ascii="DIN Pro" w:hAnsi="DIN Pro"/>
          <w:szCs w:val="28"/>
        </w:rPr>
      </w:pPr>
    </w:p>
    <w:p w14:paraId="53AC2BB3" w14:textId="77777777" w:rsidR="00BE1D49" w:rsidRPr="00A36617" w:rsidRDefault="00BE1D49" w:rsidP="00BE1D49">
      <w:pPr>
        <w:tabs>
          <w:tab w:val="left" w:pos="3402"/>
          <w:tab w:val="left" w:pos="5670"/>
        </w:tabs>
        <w:spacing w:line="480" w:lineRule="auto"/>
        <w:rPr>
          <w:rFonts w:ascii="DIN Pro" w:hAnsi="DIN Pro"/>
        </w:rPr>
      </w:pPr>
      <w:r w:rsidRPr="00A36617">
        <w:rPr>
          <w:rFonts w:ascii="DIN Pro" w:hAnsi="DIN Pro"/>
        </w:rPr>
        <w:t>Name, Vorname</w:t>
      </w:r>
      <w:r w:rsidRPr="00A36617">
        <w:rPr>
          <w:rFonts w:ascii="DIN Pro" w:hAnsi="DIN Pro"/>
        </w:rPr>
        <w:tab/>
        <w:t>Geburtsdatum</w:t>
      </w:r>
      <w:r w:rsidRPr="00A36617">
        <w:rPr>
          <w:rFonts w:ascii="DIN Pro" w:hAnsi="DIN Pro"/>
        </w:rPr>
        <w:tab/>
        <w:t>Unterschrift (ab Volljährigkeit)</w:t>
      </w:r>
    </w:p>
    <w:p w14:paraId="0F154ECB" w14:textId="41185824" w:rsidR="00BE1D49" w:rsidRDefault="00130666" w:rsidP="00130666">
      <w:pPr>
        <w:tabs>
          <w:tab w:val="right" w:leader="dot" w:pos="8789"/>
        </w:tabs>
        <w:rPr>
          <w:rFonts w:ascii="DIN Pro" w:hAnsi="DIN Pro"/>
        </w:rPr>
      </w:pPr>
      <w:r>
        <w:rPr>
          <w:rFonts w:ascii="DIN Pro" w:hAnsi="DIN Pro"/>
        </w:rPr>
        <w:tab/>
      </w:r>
    </w:p>
    <w:p w14:paraId="5DFA40A8" w14:textId="69EBF02B" w:rsidR="00130666" w:rsidRDefault="00130666" w:rsidP="00130666">
      <w:pPr>
        <w:tabs>
          <w:tab w:val="right" w:leader="dot" w:pos="8789"/>
        </w:tabs>
        <w:rPr>
          <w:rFonts w:ascii="DIN Pro" w:hAnsi="DIN Pro"/>
        </w:rPr>
      </w:pPr>
      <w:r>
        <w:rPr>
          <w:rFonts w:ascii="DIN Pro" w:hAnsi="DIN Pro"/>
        </w:rPr>
        <w:tab/>
      </w:r>
    </w:p>
    <w:p w14:paraId="1B69A08D" w14:textId="60FD5A66" w:rsidR="00130666" w:rsidRDefault="00130666" w:rsidP="00130666">
      <w:pPr>
        <w:tabs>
          <w:tab w:val="right" w:leader="dot" w:pos="8789"/>
        </w:tabs>
        <w:rPr>
          <w:rFonts w:ascii="DIN Pro" w:hAnsi="DIN Pro"/>
        </w:rPr>
      </w:pPr>
      <w:r>
        <w:rPr>
          <w:rFonts w:ascii="DIN Pro" w:hAnsi="DIN Pro"/>
        </w:rPr>
        <w:tab/>
      </w:r>
    </w:p>
    <w:p w14:paraId="7281E945" w14:textId="129D4817" w:rsidR="00130666" w:rsidRDefault="00130666" w:rsidP="00130666">
      <w:pPr>
        <w:tabs>
          <w:tab w:val="right" w:leader="dot" w:pos="8789"/>
        </w:tabs>
        <w:rPr>
          <w:rFonts w:ascii="DIN Pro" w:hAnsi="DIN Pro"/>
        </w:rPr>
      </w:pPr>
      <w:r>
        <w:rPr>
          <w:rFonts w:ascii="DIN Pro" w:hAnsi="DIN Pro"/>
        </w:rPr>
        <w:tab/>
      </w:r>
    </w:p>
    <w:p w14:paraId="36E3430B" w14:textId="721259DB" w:rsidR="00130666" w:rsidRDefault="00130666" w:rsidP="00130666">
      <w:pPr>
        <w:tabs>
          <w:tab w:val="right" w:leader="dot" w:pos="8789"/>
        </w:tabs>
        <w:rPr>
          <w:rFonts w:ascii="DIN Pro" w:hAnsi="DIN Pro"/>
        </w:rPr>
      </w:pPr>
      <w:r>
        <w:rPr>
          <w:rFonts w:ascii="DIN Pro" w:hAnsi="DIN Pro"/>
        </w:rPr>
        <w:tab/>
      </w:r>
    </w:p>
    <w:p w14:paraId="6E426AE0" w14:textId="77777777" w:rsidR="00BE1D49" w:rsidRPr="00A36617" w:rsidRDefault="00BE1D49" w:rsidP="00BE1D49">
      <w:pPr>
        <w:spacing w:before="100" w:beforeAutospacing="1" w:after="100" w:afterAutospacing="1"/>
        <w:rPr>
          <w:rFonts w:ascii="DIN Pro" w:hAnsi="DIN Pro"/>
          <w:szCs w:val="22"/>
        </w:rPr>
      </w:pPr>
      <w:r w:rsidRPr="00A36617">
        <w:rPr>
          <w:rFonts w:ascii="DIN Pro" w:hAnsi="DIN Pro"/>
          <w:szCs w:val="22"/>
        </w:rPr>
        <w:t>Ich bitte Sie, diese Sperre umgehend zu vermerken.</w:t>
      </w:r>
    </w:p>
    <w:p w14:paraId="050B16F4" w14:textId="77777777" w:rsidR="00BE1D49" w:rsidRPr="00A36617" w:rsidRDefault="00BE1D49" w:rsidP="00BE1D49">
      <w:pPr>
        <w:tabs>
          <w:tab w:val="left" w:pos="360"/>
        </w:tabs>
        <w:jc w:val="both"/>
        <w:rPr>
          <w:rFonts w:ascii="DIN Pro" w:hAnsi="DIN Pro"/>
          <w:szCs w:val="22"/>
        </w:rPr>
      </w:pPr>
      <w:r w:rsidRPr="00A36617">
        <w:rPr>
          <w:rFonts w:ascii="DIN Pro" w:hAnsi="DIN Pro"/>
          <w:szCs w:val="22"/>
        </w:rPr>
        <w:t>Vielen Dank für Ihre Bemühungen.</w:t>
      </w:r>
    </w:p>
    <w:p w14:paraId="157C409F" w14:textId="77777777" w:rsidR="00BE1D49" w:rsidRPr="00130666" w:rsidRDefault="00BE1D49" w:rsidP="00130666">
      <w:pPr>
        <w:rPr>
          <w:rFonts w:ascii="DIN Pro" w:hAnsi="DIN Pro"/>
        </w:rPr>
      </w:pPr>
    </w:p>
    <w:p w14:paraId="5AC7CD28" w14:textId="77777777" w:rsidR="00BE1D49" w:rsidRPr="00130666" w:rsidRDefault="00BE1D49" w:rsidP="00130666">
      <w:pPr>
        <w:rPr>
          <w:rFonts w:ascii="DIN Pro" w:hAnsi="DIN Pro"/>
        </w:rPr>
      </w:pPr>
    </w:p>
    <w:p w14:paraId="7A05B221" w14:textId="77777777" w:rsidR="00BE1D49" w:rsidRPr="00A36617" w:rsidRDefault="00BE1D49" w:rsidP="00BE1D49">
      <w:pPr>
        <w:tabs>
          <w:tab w:val="left" w:pos="3600"/>
          <w:tab w:val="left" w:pos="5103"/>
          <w:tab w:val="left" w:pos="5954"/>
        </w:tabs>
        <w:rPr>
          <w:rFonts w:ascii="DIN Pro" w:hAnsi="DIN Pro"/>
          <w:szCs w:val="22"/>
        </w:rPr>
      </w:pPr>
      <w:r w:rsidRPr="00A36617">
        <w:rPr>
          <w:rFonts w:ascii="DIN Pro" w:hAnsi="DIN Pro"/>
          <w:i/>
          <w:szCs w:val="22"/>
          <w:u w:val="single"/>
        </w:rPr>
        <w:t xml:space="preserve">Beilage: </w:t>
      </w:r>
      <w:r w:rsidRPr="00A36617">
        <w:rPr>
          <w:rFonts w:ascii="DIN Pro" w:hAnsi="DIN Pro"/>
          <w:i/>
          <w:szCs w:val="22"/>
          <w:u w:val="single"/>
        </w:rPr>
        <w:br/>
      </w:r>
      <w:r w:rsidRPr="00A36617">
        <w:rPr>
          <w:rFonts w:ascii="DIN Pro" w:hAnsi="DIN Pro"/>
          <w:szCs w:val="22"/>
        </w:rPr>
        <w:t xml:space="preserve">Kopie eines amtlichen Dokumentes </w:t>
      </w:r>
      <w:r w:rsidRPr="00A36617">
        <w:rPr>
          <w:rFonts w:ascii="DIN Pro" w:hAnsi="DIN Pro"/>
          <w:szCs w:val="22"/>
        </w:rPr>
        <w:br/>
        <w:t xml:space="preserve">(z.B. Identitätskarte, </w:t>
      </w:r>
      <w:r w:rsidR="00A02A5E">
        <w:rPr>
          <w:rFonts w:ascii="DIN Pro" w:hAnsi="DIN Pro"/>
          <w:szCs w:val="22"/>
        </w:rPr>
        <w:t xml:space="preserve">Pass, Ausländerausweis </w:t>
      </w:r>
      <w:r w:rsidRPr="00A36617">
        <w:rPr>
          <w:rFonts w:ascii="DIN Pro" w:hAnsi="DIN Pro"/>
          <w:szCs w:val="22"/>
        </w:rPr>
        <w:t>etc.)</w:t>
      </w:r>
    </w:p>
    <w:sectPr w:rsidR="00BE1D49" w:rsidRPr="00A36617" w:rsidSect="00A36617">
      <w:headerReference w:type="even" r:id="rId8"/>
      <w:headerReference w:type="default" r:id="rId9"/>
      <w:footerReference w:type="even" r:id="rId10"/>
      <w:pgSz w:w="11906" w:h="16838"/>
      <w:pgMar w:top="1417" w:right="1417" w:bottom="993" w:left="1417" w:header="708"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058B" w14:textId="77777777" w:rsidR="00265E0B" w:rsidRDefault="00265E0B" w:rsidP="00265E0B">
      <w:r>
        <w:separator/>
      </w:r>
    </w:p>
  </w:endnote>
  <w:endnote w:type="continuationSeparator" w:id="0">
    <w:p w14:paraId="0B9031EE" w14:textId="77777777" w:rsidR="00265E0B" w:rsidRDefault="00265E0B" w:rsidP="0026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w:panose1 w:val="020B0504020201010104"/>
    <w:charset w:val="00"/>
    <w:family w:val="swiss"/>
    <w:pitch w:val="variable"/>
    <w:sig w:usb0="A00002FF" w:usb1="4000A47B" w:usb2="00000000" w:usb3="00000000" w:csb0="0000019F" w:csb1="00000000"/>
  </w:font>
  <w:font w:name="DIN OT">
    <w:panose1 w:val="020B08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18BD" w14:textId="5998D895" w:rsidR="00BE1D49" w:rsidRPr="00A36617" w:rsidRDefault="00BE1D49" w:rsidP="00BE1D49">
    <w:pPr>
      <w:rPr>
        <w:rFonts w:ascii="DIN Pro" w:hAnsi="DIN Pro"/>
        <w:color w:val="FF0000"/>
        <w:szCs w:val="22"/>
      </w:rPr>
    </w:pPr>
    <w:r w:rsidRPr="00A36617">
      <w:rPr>
        <w:rFonts w:ascii="DIN Pro" w:hAnsi="DIN Pro"/>
        <w:color w:val="FF0000"/>
        <w:szCs w:val="22"/>
      </w:rPr>
      <w:t>Bitte retournieren Sie diesen Brief an:</w:t>
    </w:r>
  </w:p>
  <w:p w14:paraId="21EBEC25" w14:textId="77777777" w:rsidR="00BE1D49" w:rsidRPr="00A36617" w:rsidRDefault="00BE1D49" w:rsidP="00BE1D49">
    <w:pPr>
      <w:rPr>
        <w:rFonts w:ascii="DIN Pro" w:hAnsi="DIN Pro"/>
        <w:color w:val="FF0000"/>
        <w:szCs w:val="22"/>
      </w:rPr>
    </w:pPr>
    <w:r w:rsidRPr="00A36617">
      <w:rPr>
        <w:rFonts w:ascii="DIN Pro" w:hAnsi="DIN Pro"/>
        <w:color w:val="FF0000"/>
        <w:szCs w:val="22"/>
      </w:rPr>
      <w:t>Einwohnerkontrolle Aes</w:t>
    </w:r>
    <w:r w:rsidR="00A36617">
      <w:rPr>
        <w:rFonts w:ascii="DIN Pro" w:hAnsi="DIN Pro"/>
        <w:color w:val="FF0000"/>
        <w:szCs w:val="22"/>
      </w:rPr>
      <w:t>ch, Hauptstrasse 23, 4147 Aesch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87CF" w14:textId="77777777" w:rsidR="00265E0B" w:rsidRDefault="00265E0B" w:rsidP="00265E0B">
      <w:r>
        <w:separator/>
      </w:r>
    </w:p>
  </w:footnote>
  <w:footnote w:type="continuationSeparator" w:id="0">
    <w:p w14:paraId="5EA7B9F5" w14:textId="77777777" w:rsidR="00265E0B" w:rsidRDefault="00265E0B" w:rsidP="0026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20AB" w14:textId="05BD9424" w:rsidR="00130666" w:rsidRDefault="00130666">
    <w:pPr>
      <w:pStyle w:val="Kopfzeile"/>
    </w:pPr>
    <w:r w:rsidRPr="00A36617">
      <w:rPr>
        <w:rFonts w:ascii="DIN Pro" w:hAnsi="DIN Pro"/>
        <w:noProof/>
        <w:lang w:eastAsia="de-CH"/>
      </w:rPr>
      <w:drawing>
        <wp:anchor distT="0" distB="0" distL="114300" distR="114300" simplePos="0" relativeHeight="251659264" behindDoc="1" locked="1" layoutInCell="1" allowOverlap="1" wp14:anchorId="54E8E1CC" wp14:editId="27CF9D76">
          <wp:simplePos x="0" y="0"/>
          <wp:positionH relativeFrom="page">
            <wp:posOffset>4962525</wp:posOffset>
          </wp:positionH>
          <wp:positionV relativeFrom="page">
            <wp:posOffset>342900</wp:posOffset>
          </wp:positionV>
          <wp:extent cx="2209800" cy="723900"/>
          <wp:effectExtent l="0" t="0" r="0" b="0"/>
          <wp:wrapNone/>
          <wp:docPr id="4" name="Oaw.2004030310155302814490.01051" descr="\\s005014.aesch.ch\nest\officeatwork\alternativ\aeschblch\Logos\aesch.2100.450.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aw.2004030310155302814490.01051" descr="\\s005014.aesch.ch\nest\officeatwork\alternativ\aeschblch\Logos\aesch.2100.450.emf"/>
                  <pic:cNvPicPr>
                    <a:picLocks noChangeArrowheads="1"/>
                  </pic:cNvPicPr>
                </pic:nvPicPr>
                <pic:blipFill rotWithShape="1">
                  <a:blip r:embed="rId1"/>
                  <a:srcRect l="64856" t="12333" r="5927" b="43031"/>
                  <a:stretch/>
                </pic:blipFill>
                <pic:spPr bwMode="auto">
                  <a:xfrm>
                    <a:off x="0" y="0"/>
                    <a:ext cx="220980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DB28" w14:textId="42105CB0" w:rsidR="00265E0B" w:rsidRPr="00A36617" w:rsidRDefault="00130666">
    <w:pPr>
      <w:pStyle w:val="Kopfzeile"/>
      <w:rPr>
        <w:rFonts w:ascii="DIN Pro" w:hAnsi="DIN Pro"/>
      </w:rPr>
    </w:pPr>
    <w:r w:rsidRPr="00A36617">
      <w:rPr>
        <w:rFonts w:ascii="DIN Pro" w:hAnsi="DIN Pro"/>
        <w:noProof/>
        <w:lang w:eastAsia="de-CH"/>
      </w:rPr>
      <w:drawing>
        <wp:anchor distT="0" distB="0" distL="114300" distR="114300" simplePos="0" relativeHeight="251658240" behindDoc="1" locked="1" layoutInCell="1" allowOverlap="1" wp14:anchorId="3E0DC962" wp14:editId="23155DD6">
          <wp:simplePos x="0" y="0"/>
          <wp:positionH relativeFrom="page">
            <wp:posOffset>4905375</wp:posOffset>
          </wp:positionH>
          <wp:positionV relativeFrom="page">
            <wp:posOffset>400050</wp:posOffset>
          </wp:positionV>
          <wp:extent cx="2114550" cy="657225"/>
          <wp:effectExtent l="0" t="0" r="0" b="0"/>
          <wp:wrapNone/>
          <wp:docPr id="1" name="Oaw.2004030310155302814490.01051" descr="\\s005014.aesch.ch\nest\officeatwork\alternativ\aeschblch\Logos\aesch.2100.450.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aw.2004030310155302814490.01051" descr="\\s005014.aesch.ch\nest\officeatwork\alternativ\aeschblch\Logos\aesch.2100.450.emf"/>
                  <pic:cNvPicPr>
                    <a:picLocks noChangeArrowheads="1"/>
                  </pic:cNvPicPr>
                </pic:nvPicPr>
                <pic:blipFill rotWithShape="1">
                  <a:blip r:embed="rId1"/>
                  <a:srcRect l="65109" t="14683" r="6933" b="44792"/>
                  <a:stretch/>
                </pic:blipFill>
                <pic:spPr bwMode="auto">
                  <a:xfrm>
                    <a:off x="0" y="0"/>
                    <a:ext cx="2114550"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2F76"/>
    <w:multiLevelType w:val="hybridMultilevel"/>
    <w:tmpl w:val="01323A2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21F5D7A"/>
    <w:multiLevelType w:val="hybridMultilevel"/>
    <w:tmpl w:val="CDCA3364"/>
    <w:lvl w:ilvl="0" w:tplc="D94A8D50">
      <w:start w:val="1"/>
      <w:numFmt w:val="bullet"/>
      <w:lvlText w:val="-"/>
      <w:lvlJc w:val="left"/>
      <w:pPr>
        <w:ind w:left="720" w:hanging="360"/>
      </w:pPr>
      <w:rPr>
        <w:rFonts w:ascii="Arial" w:hAnsi="Arial" w:hint="default"/>
        <w:b/>
        <w:i w:val="0"/>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E0B"/>
    <w:rsid w:val="00126A21"/>
    <w:rsid w:val="00130666"/>
    <w:rsid w:val="00265E0B"/>
    <w:rsid w:val="003A4F50"/>
    <w:rsid w:val="00600A04"/>
    <w:rsid w:val="006D3C4D"/>
    <w:rsid w:val="007277BE"/>
    <w:rsid w:val="007726A7"/>
    <w:rsid w:val="007C26B3"/>
    <w:rsid w:val="00836F96"/>
    <w:rsid w:val="009679B6"/>
    <w:rsid w:val="00A02A5E"/>
    <w:rsid w:val="00A36617"/>
    <w:rsid w:val="00B54F8B"/>
    <w:rsid w:val="00BE1D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9AF871"/>
  <w15:docId w15:val="{7C82808D-444E-4A0B-8BA9-74995579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5E0B"/>
    <w:rPr>
      <w:rFonts w:ascii="Arial" w:hAnsi="Arial"/>
      <w:kern w:val="10"/>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5E0B"/>
    <w:pPr>
      <w:tabs>
        <w:tab w:val="center" w:pos="4536"/>
        <w:tab w:val="right" w:pos="9072"/>
      </w:tabs>
    </w:pPr>
  </w:style>
  <w:style w:type="character" w:customStyle="1" w:styleId="KopfzeileZchn">
    <w:name w:val="Kopfzeile Zchn"/>
    <w:basedOn w:val="Absatz-Standardschriftart"/>
    <w:link w:val="Kopfzeile"/>
    <w:rsid w:val="00265E0B"/>
    <w:rPr>
      <w:rFonts w:ascii="Arial" w:hAnsi="Arial"/>
      <w:sz w:val="22"/>
      <w:szCs w:val="22"/>
    </w:rPr>
  </w:style>
  <w:style w:type="paragraph" w:styleId="Fuzeile">
    <w:name w:val="footer"/>
    <w:basedOn w:val="Standard"/>
    <w:link w:val="FuzeileZchn"/>
    <w:rsid w:val="00265E0B"/>
    <w:pPr>
      <w:tabs>
        <w:tab w:val="center" w:pos="4536"/>
        <w:tab w:val="right" w:pos="9072"/>
      </w:tabs>
    </w:pPr>
  </w:style>
  <w:style w:type="character" w:customStyle="1" w:styleId="FuzeileZchn">
    <w:name w:val="Fußzeile Zchn"/>
    <w:basedOn w:val="Absatz-Standardschriftart"/>
    <w:link w:val="Fuzeile"/>
    <w:rsid w:val="00265E0B"/>
    <w:rPr>
      <w:rFonts w:ascii="Arial" w:hAnsi="Arial"/>
      <w:sz w:val="22"/>
      <w:szCs w:val="22"/>
    </w:rPr>
  </w:style>
  <w:style w:type="paragraph" w:styleId="Listenabsatz">
    <w:name w:val="List Paragraph"/>
    <w:basedOn w:val="Standard"/>
    <w:uiPriority w:val="34"/>
    <w:qFormat/>
    <w:rsid w:val="00265E0B"/>
    <w:pPr>
      <w:ind w:left="720"/>
      <w:contextualSpacing/>
    </w:pPr>
  </w:style>
  <w:style w:type="paragraph" w:customStyle="1" w:styleId="zOawRecipient">
    <w:name w:val="zOawRecipient"/>
    <w:basedOn w:val="Standard"/>
    <w:semiHidden/>
    <w:rsid w:val="00BE1D49"/>
    <w:pPr>
      <w:ind w:left="8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4E76-6504-4B51-9F5E-11AD4AB7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2984</Characters>
  <Application>Microsoft Office Word</Application>
  <DocSecurity>0</DocSecurity>
  <Lines>24</Lines>
  <Paragraphs>6</Paragraphs>
  <ScaleCrop>false</ScaleCrop>
  <Company>Gemeindeverwaltung Aesch</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jprob</dc:creator>
  <cp:lastModifiedBy>Krapf Judith</cp:lastModifiedBy>
  <cp:revision>8</cp:revision>
  <cp:lastPrinted>2012-12-14T13:42:00Z</cp:lastPrinted>
  <dcterms:created xsi:type="dcterms:W3CDTF">2013-01-09T09:17:00Z</dcterms:created>
  <dcterms:modified xsi:type="dcterms:W3CDTF">2024-01-19T14:08:00Z</dcterms:modified>
</cp:coreProperties>
</file>